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Ind w:w="250" w:type="dxa"/>
        <w:tblLook w:val="00A0" w:firstRow="1" w:lastRow="0" w:firstColumn="1" w:lastColumn="0" w:noHBand="0" w:noVBand="0"/>
      </w:tblPr>
      <w:tblGrid>
        <w:gridCol w:w="9639"/>
        <w:gridCol w:w="4786"/>
      </w:tblGrid>
      <w:tr w:rsidR="00E9296B" w:rsidRPr="00D35F51" w:rsidTr="00444BEA">
        <w:tc>
          <w:tcPr>
            <w:tcW w:w="9639" w:type="dxa"/>
          </w:tcPr>
          <w:p w:rsidR="00444BEA" w:rsidRPr="00D35F51" w:rsidRDefault="00444BEA" w:rsidP="00444BE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35F51">
              <w:rPr>
                <w:rFonts w:ascii="Times New Roman" w:hAnsi="Times New Roman" w:cs="Times New Roman"/>
                <w:sz w:val="32"/>
                <w:szCs w:val="28"/>
              </w:rPr>
              <w:t xml:space="preserve">Утверждён </w:t>
            </w:r>
          </w:p>
          <w:p w:rsidR="00444BEA" w:rsidRPr="00D35F51" w:rsidRDefault="00444BEA" w:rsidP="00444BE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5F51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444BEA" w:rsidRPr="00D35F51" w:rsidRDefault="00444BEA" w:rsidP="00444BE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5F51">
              <w:rPr>
                <w:rFonts w:ascii="Times New Roman" w:hAnsi="Times New Roman" w:cs="Times New Roman"/>
                <w:sz w:val="28"/>
                <w:szCs w:val="28"/>
              </w:rPr>
              <w:t xml:space="preserve">  №32-О</w:t>
            </w:r>
          </w:p>
          <w:p w:rsidR="00444BEA" w:rsidRPr="00D35F51" w:rsidRDefault="00960DA2" w:rsidP="00444BE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10.12.2019</w:t>
            </w: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4DAA" w:rsidRPr="00FE4FF5" w:rsidRDefault="004F4DAA" w:rsidP="00E80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FF5">
              <w:rPr>
                <w:rFonts w:ascii="Times New Roman" w:hAnsi="Times New Roman" w:cs="Times New Roman"/>
                <w:b/>
                <w:sz w:val="32"/>
                <w:szCs w:val="32"/>
              </w:rPr>
              <w:t>Стандарты и процедуры, направленные на обеспечение</w:t>
            </w:r>
          </w:p>
          <w:p w:rsidR="004F4DAA" w:rsidRPr="00FE4FF5" w:rsidRDefault="00E8068F" w:rsidP="00E80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FF5">
              <w:rPr>
                <w:rFonts w:ascii="Times New Roman" w:hAnsi="Times New Roman" w:cs="Times New Roman"/>
                <w:b/>
                <w:sz w:val="32"/>
                <w:szCs w:val="32"/>
              </w:rPr>
              <w:t>добросовестной работы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A" w:rsidRPr="00FE4FF5" w:rsidRDefault="004F4DAA" w:rsidP="004F4D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4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FE4FF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Общие положения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1.1. Нормами стандартов и процедур,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добросовестной работы и поведения работников (далее – стандарты), воплощают в себе основные ценности и устанавливают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обязательные 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этические требования, являясь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практическим руководством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действию.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1.2. Стандарты призваны установить ключевые принципы, которыми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должны руководствоваться работники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работники).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1.3. Стандарты устанавливаются на основании Конституции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федеральных законов от 2 марта 2007 года № 25-ФЗ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службе в Российской Федерации»,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273-ФЗ «О противодействии коррупции» и принятых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иных законодательных и локальных актов.</w:t>
            </w:r>
          </w:p>
          <w:p w:rsidR="004F4DAA" w:rsidRPr="00FE4FF5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E4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Ценности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2.1. При осуществлении своей деятельности работник руководствуется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следующими принципами: добросовестность, прозрачность, развитие.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2.2. Добросовестность означает непреклонное следование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закона и надлежащее выполнение обязательств, принимаемых обществом.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Главная цель – общекультурные, общечеловеческие, общегосударственные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требования к деятельности работника.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2.3. Прозрачность означает обеспечение доступности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- Учреждение).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Вся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осуществляется в соответствии со строго документированными процедурами, строится на надлежащем выполнении требований закона и 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локальных актов.</w:t>
            </w:r>
          </w:p>
          <w:p w:rsidR="004F4DAA" w:rsidRPr="00FE4FF5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E4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Противодействие коррупции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Приоритетом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строгое соблюдение закона и других нормативных актов, которые служат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основой для осуществления всех рабочих процессов в коллективе, центральным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ориентиром при планировании деятельности и формировании стратегии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3.2. Для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закона.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Этот ведущий принцип действует на всех 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аботник, совершивший правонарушение,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несет административную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гражданско-правовую, уголовную, дисциплинарную ответственность в общем порядке.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3.2. Важнейшей мерой по поддержанию безупречной репутации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ответственное и добросовестное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обязательств, соблюдение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этики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 который устанавливает этические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нормы, являющиеся системой определенных нравственных стандартов поведения, обеспечивающих реализацию уставных видов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Добросовестное исполнение служебных обязанностей и постоянное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предоставления муниципальных услуг являются главными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приоритетами в отношениях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В отношениях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аселением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использование любых способов прямого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косвенного воздействия с целью получения незаконной выгоды.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допустимы любые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коррупции, работники в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обязаны строго выполнять требования законодательства и правовых актов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принуждения гражданина работником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незаконных выгод, он вправе незамедлительно уведомить об этом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для своевременного применения необходимых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предотвращению незаконных действий и привлечению нарушителей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ответственности.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обо всех случаях обращения к нему каких-либо лиц в целях склонения к совершению коррупционных правонарушений обязан уведомлять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осуществление любого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бездействия, включая предоставление заведомо ложных сведений, которое заведомо или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грубой неосторожностью вводит в заблуждение или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пытается ввести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заблуждение какую-либо сторону с целью получения финансовой выгоды или 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деятельности с использованием методов принуждения, а также нанесения ущерба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вреда, или угрозы нанесения ущерба или вреда прямо или косвенно любой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стороне, или имуществу стороны с целью оказания неправомерного влияния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телесное повреждение или похищение, нанесение вреда имуществу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законным интересам с целью получения неправомерного преимущества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на основе соглашения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двумя или более сторонами с целью достижения незаконной цели,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оказание ненадлежащего влияния на действия другой стороны.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обструкционной деятельности, не допускается намеренное уничтожение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документации, фальсификация, изменение или сокрытие доказательств или совершение ложных заявлений с целью создать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препятствия для расследования, проводимого правоохранительными органами или  Комиссией Учреждения по этике, служебному поведению и урегулированию конфликта интересов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не допускается деятельность с использованием методов принуждения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основе сговора и/или угрозы, преследование или запугивание любой из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 целью не позволить ей сообщить об известных ей фактах,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отношение к тому или иному факту коррупционных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совершаемые с целью создания существенных препятствий для расследования.</w:t>
            </w:r>
          </w:p>
          <w:p w:rsidR="004F4DAA" w:rsidRPr="00FE4FF5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E4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Обращение с подарками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4.1. 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обращению с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подаркам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принципы: законность 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запрещается принимать подарки,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 может незаконно прямо или косвенно повлиять на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работниками своей деятельности или повлечь для них возникновение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дополнительных обязательств.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Недопущение конфликта интересов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5.1. Развитие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ключевой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руководства.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свою очередь ключевой задачей работников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сознательное следование интересам общества.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 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конфликты интересов – положения, в котором личные интересы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противоречили бы интересам общества.</w:t>
            </w:r>
          </w:p>
          <w:p w:rsidR="004F4DA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явному конфликту интересов относятся ситуации,  когда личный интерес преобладает над профессиональными обязанностями и задачами работников Учреждения.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При возникновении явного или возможного конфликта интересов работник Учреждения должен уведомить директора организации.</w:t>
            </w:r>
          </w:p>
          <w:p w:rsidR="004F4DAA" w:rsidRPr="0089293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урегулирование конфликта интересов, способного привести к причинению вреда законным интересам общества осуществляет Комиссия Учреждения по этике, служебному поведению и урегулированию конфликта интересов.</w:t>
            </w:r>
            <w:bookmarkStart w:id="0" w:name="_GoBack"/>
            <w:bookmarkEnd w:id="0"/>
          </w:p>
          <w:p w:rsidR="004F4DAA" w:rsidRPr="0089293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4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Конфиденциальность</w:t>
            </w:r>
          </w:p>
          <w:p w:rsidR="004F4DAA" w:rsidRPr="007012EC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6.1. Работникам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 сообщать третьим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ими при осуществлении своей деятельности,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случаев, когда такие сведения публично раскрыты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96B" w:rsidRPr="00D35F51" w:rsidRDefault="00E9296B" w:rsidP="00444BEA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E9296B" w:rsidRPr="00D35F51" w:rsidRDefault="00E9296B" w:rsidP="006848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2B3A" w:rsidRDefault="00E92B3A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Pr="00A24783" w:rsidRDefault="00A24783" w:rsidP="00A24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83">
        <w:rPr>
          <w:rFonts w:ascii="Times New Roman" w:hAnsi="Times New Roman" w:cs="Times New Roman"/>
          <w:b/>
          <w:sz w:val="28"/>
          <w:szCs w:val="28"/>
        </w:rPr>
        <w:t>Меры по недопущению составления неофициальной отчетности и использования поддельных документов</w:t>
      </w:r>
    </w:p>
    <w:p w:rsidR="00A24783" w:rsidRDefault="00A24783" w:rsidP="00444BEA">
      <w:pPr>
        <w:spacing w:after="0"/>
        <w:jc w:val="right"/>
      </w:pPr>
    </w:p>
    <w:p w:rsidR="00A24783" w:rsidRDefault="00A24783" w:rsidP="00444BEA">
      <w:pPr>
        <w:spacing w:after="0"/>
        <w:jc w:val="right"/>
      </w:pPr>
    </w:p>
    <w:p w:rsidR="00A24783" w:rsidRP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коррупции: </w:t>
      </w:r>
    </w:p>
    <w:p w:rsidR="00A24783" w:rsidRPr="00A24783" w:rsidRDefault="00A24783" w:rsidP="00444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Осуществлять постоянное проведение проверок на предмет подлинности документов, образующихся у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A24783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выявлении фактов использования поддельных документов незамедлительно информировать директора Учреждения.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783">
        <w:rPr>
          <w:rFonts w:ascii="Times New Roman" w:hAnsi="Times New Roman" w:cs="Times New Roman"/>
          <w:sz w:val="28"/>
          <w:szCs w:val="28"/>
        </w:rPr>
        <w:t xml:space="preserve"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</w:t>
      </w:r>
      <w:proofErr w:type="gramEnd"/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68F" w:rsidRP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4783">
        <w:rPr>
          <w:rFonts w:ascii="Times New Roman" w:hAnsi="Times New Roman" w:cs="Times New Roman"/>
          <w:sz w:val="28"/>
          <w:szCs w:val="28"/>
        </w:rPr>
        <w:t>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E8068F" w:rsidRDefault="00E8068F" w:rsidP="00444BEA">
      <w:pPr>
        <w:spacing w:after="0"/>
        <w:jc w:val="right"/>
      </w:pPr>
    </w:p>
    <w:sectPr w:rsidR="00E8068F" w:rsidSect="00E92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A4" w:rsidRDefault="009930A4" w:rsidP="00E9296B">
      <w:pPr>
        <w:spacing w:after="0" w:line="240" w:lineRule="auto"/>
      </w:pPr>
      <w:r>
        <w:separator/>
      </w:r>
    </w:p>
  </w:endnote>
  <w:endnote w:type="continuationSeparator" w:id="0">
    <w:p w:rsidR="009930A4" w:rsidRDefault="009930A4" w:rsidP="00E9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6B" w:rsidRDefault="00E929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7837"/>
      <w:docPartObj>
        <w:docPartGallery w:val="Page Numbers (Bottom of Page)"/>
        <w:docPartUnique/>
      </w:docPartObj>
    </w:sdtPr>
    <w:sdtEndPr/>
    <w:sdtContent>
      <w:p w:rsidR="00E9296B" w:rsidRDefault="009930A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96B" w:rsidRDefault="00E929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6B" w:rsidRDefault="00E92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A4" w:rsidRDefault="009930A4" w:rsidP="00E9296B">
      <w:pPr>
        <w:spacing w:after="0" w:line="240" w:lineRule="auto"/>
      </w:pPr>
      <w:r>
        <w:separator/>
      </w:r>
    </w:p>
  </w:footnote>
  <w:footnote w:type="continuationSeparator" w:id="0">
    <w:p w:rsidR="009930A4" w:rsidRDefault="009930A4" w:rsidP="00E9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6B" w:rsidRDefault="00E92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6B" w:rsidRDefault="00E929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6B" w:rsidRDefault="00E92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804"/>
    <w:multiLevelType w:val="hybridMultilevel"/>
    <w:tmpl w:val="D2F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5CBD"/>
    <w:multiLevelType w:val="hybridMultilevel"/>
    <w:tmpl w:val="F5B26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FD4CF2"/>
    <w:multiLevelType w:val="hybridMultilevel"/>
    <w:tmpl w:val="33C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684B"/>
    <w:multiLevelType w:val="hybridMultilevel"/>
    <w:tmpl w:val="A282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83D28"/>
    <w:multiLevelType w:val="hybridMultilevel"/>
    <w:tmpl w:val="C088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54"/>
    <w:rsid w:val="00030409"/>
    <w:rsid w:val="00062E63"/>
    <w:rsid w:val="00070BAB"/>
    <w:rsid w:val="0019496B"/>
    <w:rsid w:val="00251623"/>
    <w:rsid w:val="002670FF"/>
    <w:rsid w:val="002F08A5"/>
    <w:rsid w:val="00353940"/>
    <w:rsid w:val="00413E57"/>
    <w:rsid w:val="00440354"/>
    <w:rsid w:val="00444BEA"/>
    <w:rsid w:val="004F4404"/>
    <w:rsid w:val="004F4DAA"/>
    <w:rsid w:val="00500C4B"/>
    <w:rsid w:val="005E11AE"/>
    <w:rsid w:val="00681EA2"/>
    <w:rsid w:val="006D214B"/>
    <w:rsid w:val="00763650"/>
    <w:rsid w:val="00786A26"/>
    <w:rsid w:val="008A5778"/>
    <w:rsid w:val="008C4C77"/>
    <w:rsid w:val="008D5ED3"/>
    <w:rsid w:val="00960DA2"/>
    <w:rsid w:val="009930A4"/>
    <w:rsid w:val="00A00411"/>
    <w:rsid w:val="00A24783"/>
    <w:rsid w:val="00A738C3"/>
    <w:rsid w:val="00A97B0E"/>
    <w:rsid w:val="00B93A5F"/>
    <w:rsid w:val="00BC60FB"/>
    <w:rsid w:val="00BD52BA"/>
    <w:rsid w:val="00CB4691"/>
    <w:rsid w:val="00D165A2"/>
    <w:rsid w:val="00D35F51"/>
    <w:rsid w:val="00E8068F"/>
    <w:rsid w:val="00E9296B"/>
    <w:rsid w:val="00E92B3A"/>
    <w:rsid w:val="00EB30CC"/>
    <w:rsid w:val="00FA00B5"/>
    <w:rsid w:val="00FA7C0D"/>
    <w:rsid w:val="00FE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96B"/>
  </w:style>
  <w:style w:type="paragraph" w:styleId="a5">
    <w:name w:val="footer"/>
    <w:basedOn w:val="a"/>
    <w:link w:val="a6"/>
    <w:uiPriority w:val="99"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96B"/>
  </w:style>
  <w:style w:type="paragraph" w:styleId="a7">
    <w:name w:val="No Spacing"/>
    <w:uiPriority w:val="1"/>
    <w:qFormat/>
    <w:rsid w:val="00444B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96B"/>
  </w:style>
  <w:style w:type="paragraph" w:styleId="a5">
    <w:name w:val="footer"/>
    <w:basedOn w:val="a"/>
    <w:link w:val="a6"/>
    <w:uiPriority w:val="99"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96B"/>
  </w:style>
  <w:style w:type="paragraph" w:styleId="a7">
    <w:name w:val="No Spacing"/>
    <w:uiPriority w:val="1"/>
    <w:qFormat/>
    <w:rsid w:val="00444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4</cp:revision>
  <cp:lastPrinted>2018-12-27T13:56:00Z</cp:lastPrinted>
  <dcterms:created xsi:type="dcterms:W3CDTF">2022-03-15T11:28:00Z</dcterms:created>
  <dcterms:modified xsi:type="dcterms:W3CDTF">2022-03-15T11:31:00Z</dcterms:modified>
</cp:coreProperties>
</file>